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jc w:val="center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</w:rPr>
        <w:t xml:space="preserve">Портовое гидротехническое сооружение </w:t>
      </w:r>
      <w:r>
        <w:rPr>
          <w:rFonts w:ascii="Times New Roman" w:hAnsi="Times New Roman" w:cs="Times New Roman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«Комплекс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причалов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Южного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речного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вокзала»</w:t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tbl>
      <w:tblPr>
        <w:tblStyle w:val="672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4291"/>
      </w:tblGrid>
      <w:tr>
        <w:tblPrEx/>
        <w:trPr>
          <w:trHeight w:val="66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Местоположение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Москва,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левый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берег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р.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Москва,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1,7-2,2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км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(Нагатинское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спрямление)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Пассажирский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</w:t>
            </w:r>
            <w:r>
              <w:rPr>
                <w:rFonts w:ascii="Times New Roman" w:hAnsi="Times New Roman" w:cs="Times New Roman"/>
                <w:spacing w:val="-2"/>
              </w:rPr>
              <w:t xml:space="preserve"> постройки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1976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причального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фронта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501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причалов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глубина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Параметры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расчетного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судна: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5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водоизмещение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пассажирами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полными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запасами,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1438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3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длина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наибольшая,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90.1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3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ширина,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3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осадка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пассажирами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полными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запасами,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2,05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36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Допускаемая</w:t>
            </w:r>
            <w:r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нормативная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эксплуатационная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нагрузка: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равномерно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распределенная,</w:t>
            </w:r>
            <w:r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тс/м2: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прикордонной</w:t>
            </w:r>
            <w:r>
              <w:rPr>
                <w:rFonts w:ascii="Times New Roman" w:hAnsi="Times New Roman" w:cs="Times New Roman"/>
                <w:spacing w:val="-5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t xml:space="preserve">зоне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2,0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46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Отметки,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(Балтийская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система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высот):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numPr>
                <w:ilvl w:val="0"/>
                <w:numId w:val="1"/>
              </w:numPr>
              <w:ind w:left="0" w:hanging="117"/>
              <w:jc w:val="center"/>
              <w:spacing w:line="240" w:lineRule="auto"/>
              <w:tabs>
                <w:tab w:val="left" w:pos="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сооружения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(проектная),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5"/>
              <w:numPr>
                <w:ilvl w:val="0"/>
                <w:numId w:val="1"/>
              </w:numPr>
              <w:ind w:left="0" w:hanging="117"/>
              <w:jc w:val="center"/>
              <w:spacing w:line="240" w:lineRule="auto"/>
              <w:tabs>
                <w:tab w:val="left" w:pos="22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кордона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причала,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tabs>
                <w:tab w:val="left" w:pos="224" w:leader="none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площадки для посадки/высадки пассажиров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117,5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122,0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121,01-123,08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5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Отбойные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устройства: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69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</w:rPr>
              <w:t xml:space="preserve">конструкция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цилиндрические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резиновые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пустотелые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цилиндры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300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мм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шаг,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1,9-2,2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высота,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1,1;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1,7;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 xml:space="preserve">2,5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Швартовные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устройства: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расчетное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усилие,</w:t>
            </w:r>
            <w:r>
              <w:rPr>
                <w:rFonts w:ascii="Times New Roman" w:hAnsi="Times New Roman" w:cs="Times New Roman"/>
                <w:spacing w:val="-5"/>
              </w:rPr>
              <w:t xml:space="preserve"> тс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количество,</w:t>
            </w:r>
            <w:r>
              <w:rPr>
                <w:rFonts w:ascii="Times New Roman" w:hAnsi="Times New Roman" w:cs="Times New Roman"/>
                <w:spacing w:val="-5"/>
              </w:rPr>
              <w:t xml:space="preserve"> шт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расчетное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усилие,</w:t>
            </w:r>
            <w:r>
              <w:rPr>
                <w:rFonts w:ascii="Times New Roman" w:hAnsi="Times New Roman" w:cs="Times New Roman"/>
                <w:spacing w:val="-5"/>
              </w:rPr>
              <w:t xml:space="preserve"> тс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25</w:t>
            </w:r>
            <w:r>
              <w:rPr>
                <w:rFonts w:ascii="Times New Roman" w:hAnsi="Times New Roman" w:cs="Times New Roman"/>
                <w:spacing w:val="-5"/>
              </w:rPr>
            </w:r>
          </w:p>
        </w:tc>
      </w:tr>
      <w:tr>
        <w:tblPrEx/>
        <w:trPr>
          <w:trHeight w:val="332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количество,</w:t>
            </w:r>
            <w:r>
              <w:rPr>
                <w:rFonts w:ascii="Times New Roman" w:hAnsi="Times New Roman" w:cs="Times New Roman"/>
                <w:spacing w:val="-5"/>
              </w:rPr>
              <w:t xml:space="preserve"> шт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29</w:t>
            </w:r>
            <w:r>
              <w:rPr>
                <w:rFonts w:ascii="Times New Roman" w:hAnsi="Times New Roman" w:cs="Times New Roman"/>
                <w:spacing w:val="-5"/>
              </w:rPr>
            </w:r>
          </w:p>
        </w:tc>
      </w:tr>
      <w:tr>
        <w:tblPrEx/>
        <w:trPr>
          <w:trHeight w:val="1703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Декларация</w:t>
            </w:r>
            <w:r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соответствии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требованиям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Технического регламента «О безопасности объектов</w:t>
            </w:r>
            <w:r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внутреннего</w:t>
            </w:r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водного</w:t>
            </w:r>
            <w:r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транспорта» (Постановление Правительства РФ от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12.08.2010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623)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RU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Д-</w:t>
            </w:r>
            <w:r>
              <w:rPr>
                <w:rFonts w:ascii="Times New Roman" w:hAnsi="Times New Roman" w:cs="Times New Roman"/>
              </w:rPr>
              <w:t xml:space="preserve">RU</w:t>
            </w:r>
            <w:r>
              <w:rPr>
                <w:rFonts w:ascii="Times New Roman" w:hAnsi="Times New Roman" w:cs="Times New Roman"/>
                <w:lang w:val="ru-RU"/>
              </w:rPr>
              <w:t xml:space="preserve">.РА01.А.02022/24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от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10.09.2024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421"/>
        </w:trPr>
        <w:tc>
          <w:tcPr>
            <w:tcW w:w="5348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действия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декларации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91" w:type="dxa"/>
            <w:vAlign w:val="center"/>
            <w:textDirection w:val="lrTb"/>
            <w:noWrap w:val="false"/>
          </w:tcPr>
          <w:p>
            <w:pPr>
              <w:pStyle w:val="675"/>
              <w:ind w:left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  <w:spacing w:val="-2"/>
              </w:rPr>
              <w:t xml:space="preserve">19.09.2028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567" w:left="1191" w:header="561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25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4" w:hanging="11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08" w:hanging="11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53" w:hanging="11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97" w:hanging="11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442" w:hanging="11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886" w:hanging="11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330" w:hanging="11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75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59"/>
    <w:uiPriority w:val="99"/>
  </w:style>
  <w:style w:type="character" w:styleId="45">
    <w:name w:val="Footer Char"/>
    <w:basedOn w:val="656"/>
    <w:link w:val="670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65"/>
    <w:uiPriority w:val="99"/>
    <w:rPr>
      <w:sz w:val="18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Header"/>
    <w:basedOn w:val="655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</w:rPr>
  </w:style>
  <w:style w:type="character" w:styleId="660" w:customStyle="1">
    <w:name w:val="Верхний колонтитул Знак"/>
    <w:basedOn w:val="656"/>
    <w:link w:val="659"/>
    <w:uiPriority w:val="99"/>
  </w:style>
  <w:style w:type="paragraph" w:styleId="661">
    <w:name w:val="Balloon Text"/>
    <w:basedOn w:val="655"/>
    <w:link w:val="6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2" w:customStyle="1">
    <w:name w:val="Текст выноски Знак"/>
    <w:basedOn w:val="656"/>
    <w:link w:val="661"/>
    <w:uiPriority w:val="99"/>
    <w:semiHidden/>
    <w:rPr>
      <w:rFonts w:ascii="Segoe UI" w:hAnsi="Segoe UI" w:eastAsia="Calibri" w:cs="Segoe UI"/>
      <w:sz w:val="18"/>
      <w:szCs w:val="18"/>
    </w:rPr>
  </w:style>
  <w:style w:type="character" w:styleId="663">
    <w:name w:val="Hyperlink"/>
    <w:basedOn w:val="656"/>
    <w:uiPriority w:val="99"/>
    <w:unhideWhenUsed/>
    <w:rPr>
      <w:color w:val="0563c1" w:themeColor="hyperlink"/>
      <w:u w:val="single"/>
    </w:rPr>
  </w:style>
  <w:style w:type="character" w:styleId="664">
    <w:name w:val="FollowedHyperlink"/>
    <w:basedOn w:val="656"/>
    <w:uiPriority w:val="99"/>
    <w:semiHidden/>
    <w:unhideWhenUsed/>
    <w:rPr>
      <w:color w:val="954f72" w:themeColor="followedHyperlink"/>
      <w:u w:val="single"/>
    </w:rPr>
  </w:style>
  <w:style w:type="paragraph" w:styleId="665">
    <w:name w:val="footnote text"/>
    <w:basedOn w:val="655"/>
    <w:link w:val="66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66" w:customStyle="1">
    <w:name w:val="Текст сноски Знак"/>
    <w:basedOn w:val="656"/>
    <w:link w:val="66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667">
    <w:name w:val="footnote reference"/>
    <w:basedOn w:val="656"/>
    <w:uiPriority w:val="99"/>
    <w:semiHidden/>
    <w:unhideWhenUsed/>
    <w:rPr>
      <w:vertAlign w:val="superscript"/>
    </w:rPr>
  </w:style>
  <w:style w:type="paragraph" w:styleId="668">
    <w:name w:val="No Spacing"/>
    <w:uiPriority w:val="1"/>
    <w:qFormat/>
    <w:pPr>
      <w:spacing w:after="0" w:line="240" w:lineRule="auto"/>
    </w:pPr>
  </w:style>
  <w:style w:type="table" w:styleId="669">
    <w:name w:val="Table Grid"/>
    <w:basedOn w:val="6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Footer"/>
    <w:basedOn w:val="655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56"/>
    <w:link w:val="670"/>
    <w:uiPriority w:val="99"/>
    <w:rPr>
      <w:rFonts w:ascii="Calibri" w:hAnsi="Calibri" w:eastAsia="Calibri" w:cs="Times New Roman"/>
    </w:rPr>
  </w:style>
  <w:style w:type="table" w:styleId="67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3">
    <w:name w:val="Body Text"/>
    <w:basedOn w:val="655"/>
    <w:link w:val="674"/>
    <w:uiPriority w:val="1"/>
    <w:qFormat/>
    <w:pPr>
      <w:spacing w:after="0" w:line="240" w:lineRule="auto"/>
      <w:widowControl w:val="off"/>
    </w:pPr>
    <w:rPr>
      <w:rFonts w:cs="Calibri"/>
      <w:b/>
      <w:bCs/>
      <w:sz w:val="28"/>
      <w:szCs w:val="28"/>
    </w:rPr>
  </w:style>
  <w:style w:type="character" w:styleId="674" w:customStyle="1">
    <w:name w:val="Основной текст Знак"/>
    <w:basedOn w:val="656"/>
    <w:link w:val="673"/>
    <w:uiPriority w:val="1"/>
    <w:rPr>
      <w:rFonts w:ascii="Calibri" w:hAnsi="Calibri" w:eastAsia="Calibri" w:cs="Calibri"/>
      <w:b/>
      <w:bCs/>
      <w:sz w:val="28"/>
      <w:szCs w:val="28"/>
    </w:rPr>
  </w:style>
  <w:style w:type="paragraph" w:styleId="675" w:customStyle="1">
    <w:name w:val="Table Paragraph"/>
    <w:basedOn w:val="655"/>
    <w:uiPriority w:val="1"/>
    <w:qFormat/>
    <w:pPr>
      <w:ind w:left="107"/>
      <w:spacing w:after="0" w:line="268" w:lineRule="exact"/>
      <w:widowControl w:val="off"/>
    </w:pPr>
    <w:rPr>
      <w:rFonts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BD79-763E-46E1-B12D-6798FAF6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Анна Кирилловна Северный речной вокзал</dc:creator>
  <cp:keywords/>
  <dc:description/>
  <cp:lastModifiedBy>Сокольский Валерий</cp:lastModifiedBy>
  <cp:revision>5</cp:revision>
  <dcterms:created xsi:type="dcterms:W3CDTF">2025-08-01T12:06:00Z</dcterms:created>
  <dcterms:modified xsi:type="dcterms:W3CDTF">2025-08-05T11:32:41Z</dcterms:modified>
</cp:coreProperties>
</file>